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D6188" w14:textId="77777777" w:rsidR="003360EE" w:rsidRDefault="003360EE">
      <w:bookmarkStart w:id="0" w:name="_GoBack"/>
      <w:bookmarkEnd w:id="0"/>
    </w:p>
    <w:p w14:paraId="3A23606B" w14:textId="77777777" w:rsidR="003360EE" w:rsidRDefault="003360EE"/>
    <w:p w14:paraId="7A36C3AE" w14:textId="77777777" w:rsidR="003360EE" w:rsidRDefault="003360EE"/>
    <w:p w14:paraId="21FDF01C" w14:textId="77777777" w:rsidR="003360EE" w:rsidRDefault="003360EE"/>
    <w:p w14:paraId="25F12C6D" w14:textId="77777777" w:rsidR="003360EE" w:rsidRDefault="003360EE"/>
    <w:p w14:paraId="30422BAA" w14:textId="77777777" w:rsidR="004D0F94" w:rsidRDefault="004D0F94">
      <w:r>
        <w:rPr>
          <w:rFonts w:eastAsiaTheme="majorEastAsia"/>
          <w:noProof/>
          <w:spacing w:val="-10"/>
          <w:kern w:val="28"/>
          <w:sz w:val="48"/>
          <w:szCs w:val="48"/>
        </w:rPr>
        <w:drawing>
          <wp:inline distT="0" distB="0" distL="0" distR="0" wp14:anchorId="6E4EBC77" wp14:editId="5DA12374">
            <wp:extent cx="5756910" cy="5756910"/>
            <wp:effectExtent l="0" t="0" r="0" b="0"/>
            <wp:docPr id="20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ensio logo sirke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75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1D8F8" w14:textId="00B9CA0D" w:rsidR="004D0F94" w:rsidRPr="004D0F94" w:rsidRDefault="004D0F94" w:rsidP="004D0F94">
      <w:pPr>
        <w:jc w:val="center"/>
        <w:rPr>
          <w:rFonts w:eastAsiaTheme="majorEastAsia"/>
          <w:color w:val="83DDCD"/>
          <w:spacing w:val="-10"/>
          <w:kern w:val="28"/>
          <w:sz w:val="96"/>
          <w:szCs w:val="96"/>
        </w:rPr>
      </w:pPr>
      <w:r w:rsidRPr="004D0F94">
        <w:rPr>
          <w:color w:val="83DDCD"/>
          <w:sz w:val="96"/>
          <w:szCs w:val="96"/>
        </w:rPr>
        <w:t>Sensio Smarthus</w:t>
      </w:r>
      <w:r w:rsidR="003360EE">
        <w:rPr>
          <w:color w:val="83DDCD"/>
          <w:sz w:val="96"/>
          <w:szCs w:val="96"/>
        </w:rPr>
        <w:br/>
      </w:r>
      <w:r w:rsidR="009371B5">
        <w:rPr>
          <w:color w:val="1D2241"/>
          <w:sz w:val="36"/>
          <w:szCs w:val="96"/>
        </w:rPr>
        <w:t xml:space="preserve">HAN m </w:t>
      </w:r>
      <w:proofErr w:type="spellStart"/>
      <w:r w:rsidR="009371B5">
        <w:rPr>
          <w:color w:val="1D2241"/>
          <w:sz w:val="36"/>
          <w:szCs w:val="96"/>
        </w:rPr>
        <w:t>Cedel</w:t>
      </w:r>
      <w:proofErr w:type="spellEnd"/>
      <w:r w:rsidR="009371B5">
        <w:rPr>
          <w:color w:val="1D2241"/>
          <w:sz w:val="36"/>
          <w:szCs w:val="96"/>
        </w:rPr>
        <w:t xml:space="preserve"> CEMM</w:t>
      </w:r>
      <w:r w:rsidRPr="004D0F94">
        <w:rPr>
          <w:color w:val="83DDCD"/>
          <w:sz w:val="96"/>
          <w:szCs w:val="96"/>
        </w:rPr>
        <w:br w:type="page"/>
      </w:r>
    </w:p>
    <w:p w14:paraId="773D957B" w14:textId="13E45B2A" w:rsidR="004E02AA" w:rsidRPr="00AD691E" w:rsidRDefault="009371B5" w:rsidP="00DD0DD3">
      <w:pPr>
        <w:pStyle w:val="Tittel"/>
        <w:rPr>
          <w:color w:val="83DDCD"/>
          <w:sz w:val="40"/>
        </w:rPr>
      </w:pPr>
      <w:r>
        <w:rPr>
          <w:color w:val="83DDCD"/>
          <w:sz w:val="40"/>
        </w:rPr>
        <w:lastRenderedPageBreak/>
        <w:t>Hva beskriver vi her?</w:t>
      </w:r>
    </w:p>
    <w:p w14:paraId="2FABBD65" w14:textId="77777777" w:rsidR="001A19B3" w:rsidRDefault="00687206" w:rsidP="00DD0DD3">
      <w:r>
        <w:t xml:space="preserve">Dette er en guide til hvordan </w:t>
      </w:r>
      <w:r w:rsidR="00A027F3">
        <w:t xml:space="preserve">vise data fra HAN-porten </w:t>
      </w:r>
      <w:r w:rsidR="001A19B3">
        <w:t xml:space="preserve">i Sensio brukergrensesnitt ved bruk av </w:t>
      </w:r>
      <w:proofErr w:type="spellStart"/>
      <w:r w:rsidR="001A19B3">
        <w:t>Cedel</w:t>
      </w:r>
      <w:proofErr w:type="spellEnd"/>
      <w:r w:rsidR="001A19B3">
        <w:t xml:space="preserve"> CEMM.</w:t>
      </w:r>
    </w:p>
    <w:p w14:paraId="572B3A0C" w14:textId="77777777" w:rsidR="001A19B3" w:rsidRDefault="001A19B3" w:rsidP="00DD0DD3"/>
    <w:p w14:paraId="0620CB60" w14:textId="77777777" w:rsidR="00F72999" w:rsidRPr="00F72999" w:rsidRDefault="00F72999" w:rsidP="00F72999">
      <w:pPr>
        <w:pStyle w:val="Tittel"/>
        <w:rPr>
          <w:color w:val="83DDCD"/>
          <w:sz w:val="40"/>
        </w:rPr>
      </w:pPr>
      <w:r w:rsidRPr="00F72999">
        <w:rPr>
          <w:color w:val="83DDCD"/>
          <w:sz w:val="40"/>
        </w:rPr>
        <w:t>Hva er HAN-porten?</w:t>
      </w:r>
    </w:p>
    <w:p w14:paraId="107923AF" w14:textId="77777777" w:rsidR="002C634A" w:rsidRDefault="009F064B" w:rsidP="002C634A">
      <w:hyperlink r:id="rId12" w:history="1">
        <w:r w:rsidR="002C634A" w:rsidRPr="00D106A6">
          <w:rPr>
            <w:rStyle w:val="Hyperkobling"/>
          </w:rPr>
          <w:t>https://www.nek.no/info-ams-han-brukere/</w:t>
        </w:r>
      </w:hyperlink>
    </w:p>
    <w:p w14:paraId="35F3FAA0" w14:textId="05CB7CCC" w:rsidR="00F72999" w:rsidRDefault="009D7B41" w:rsidP="00DD0DD3">
      <w:r>
        <w:t>Det er en inngang på AMS-måler</w:t>
      </w:r>
      <w:r w:rsidR="000C652E">
        <w:t>en din</w:t>
      </w:r>
      <w:r>
        <w:t xml:space="preserve"> som lar deg koble til 3.parts utstyr</w:t>
      </w:r>
      <w:r w:rsidR="000C652E">
        <w:t xml:space="preserve"> for å vise forbruket. </w:t>
      </w:r>
      <w:r w:rsidR="00925A48" w:rsidRPr="00925A48">
        <w:t xml:space="preserve">HAN-porten er </w:t>
      </w:r>
      <w:proofErr w:type="spellStart"/>
      <w:r w:rsidR="00925A48" w:rsidRPr="00925A48">
        <w:t>standardmessig</w:t>
      </w:r>
      <w:proofErr w:type="spellEnd"/>
      <w:r w:rsidR="00925A48" w:rsidRPr="00925A48">
        <w:t xml:space="preserve"> stengt. Du må kontakte ditt lokale nettselskap for å få den åpnet.</w:t>
      </w:r>
    </w:p>
    <w:p w14:paraId="6A7F60F1" w14:textId="33B6FEA7" w:rsidR="00C03103" w:rsidRDefault="00C03103" w:rsidP="00DD0DD3"/>
    <w:p w14:paraId="0E54253D" w14:textId="4E1DBD16" w:rsidR="00C03103" w:rsidRDefault="00C03103" w:rsidP="00DD0DD3">
      <w:r>
        <w:t>Det finnes 3 ulike AMS-målere, og nedenfor vises illustrasjoner av målerne og plassering av deres HAN-porter. Den røde pilen viser den vanligste plasseringen, men porten kan også være plassert et annet sted.</w:t>
      </w:r>
    </w:p>
    <w:p w14:paraId="65EBD01A" w14:textId="7A9C16A7" w:rsidR="00C03103" w:rsidRDefault="00C03103" w:rsidP="00DD0DD3"/>
    <w:p w14:paraId="40453B41" w14:textId="56CCDD87" w:rsidR="00C03103" w:rsidRDefault="00C03103" w:rsidP="00DD0DD3">
      <w:r>
        <w:t>Kamstrup</w:t>
      </w:r>
    </w:p>
    <w:p w14:paraId="0C5B720B" w14:textId="5E4D71E4" w:rsidR="00C03103" w:rsidRDefault="00C03103" w:rsidP="00DD0DD3">
      <w:r>
        <w:rPr>
          <w:noProof/>
        </w:rPr>
        <w:drawing>
          <wp:inline distT="0" distB="0" distL="0" distR="0" wp14:anchorId="65E6F72C" wp14:editId="12613EA0">
            <wp:extent cx="2941573" cy="1652953"/>
            <wp:effectExtent l="0" t="0" r="0" b="4445"/>
            <wp:docPr id="3" name="Bilde 3" descr="https://www.nek.no/wp-content/uploads/2018/11/Kamstrup_1024x576-350x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ek.no/wp-content/uploads/2018/11/Kamstrup_1024x576-350x19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913" cy="165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718B6" w14:textId="7D1BD2A2" w:rsidR="00805CC3" w:rsidRDefault="00805CC3" w:rsidP="00DD0DD3"/>
    <w:p w14:paraId="2F6C8CDC" w14:textId="6A0378C6" w:rsidR="00805CC3" w:rsidRDefault="00805CC3" w:rsidP="00DD0DD3">
      <w:proofErr w:type="spellStart"/>
      <w:r>
        <w:t>Aidon</w:t>
      </w:r>
      <w:proofErr w:type="spellEnd"/>
    </w:p>
    <w:p w14:paraId="223D3CE7" w14:textId="61F201C5" w:rsidR="00805CC3" w:rsidRDefault="00805CC3" w:rsidP="00DD0DD3">
      <w:r>
        <w:rPr>
          <w:noProof/>
        </w:rPr>
        <w:drawing>
          <wp:inline distT="0" distB="0" distL="0" distR="0" wp14:anchorId="2C6484C8" wp14:editId="3D310424">
            <wp:extent cx="2919047" cy="1640295"/>
            <wp:effectExtent l="0" t="0" r="0" b="0"/>
            <wp:docPr id="19" name="Bilde 19" descr="https://www.nek.no/wp-content/uploads/2018/11/Aidon-måler-ESDs_800-350x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nek.no/wp-content/uploads/2018/11/Aidon-måler-ESDs_800-350x19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074" cy="16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AC51A" w14:textId="4FF78E68" w:rsidR="00805CC3" w:rsidRDefault="00805CC3" w:rsidP="00DD0DD3"/>
    <w:p w14:paraId="173FE34D" w14:textId="1BD4D48D" w:rsidR="00805CC3" w:rsidRDefault="00805CC3" w:rsidP="00DD0DD3">
      <w:proofErr w:type="spellStart"/>
      <w:r>
        <w:t>Kaifa</w:t>
      </w:r>
      <w:proofErr w:type="spellEnd"/>
      <w:r w:rsidR="002C634A">
        <w:t xml:space="preserve"> </w:t>
      </w:r>
      <w:r w:rsidR="002C634A">
        <w:br/>
      </w:r>
      <w:r>
        <w:rPr>
          <w:noProof/>
        </w:rPr>
        <w:drawing>
          <wp:inline distT="0" distB="0" distL="0" distR="0" wp14:anchorId="55A1E8B4" wp14:editId="364AAEC8">
            <wp:extent cx="2941320" cy="1652811"/>
            <wp:effectExtent l="0" t="0" r="0" b="5080"/>
            <wp:docPr id="22" name="Bilde 22" descr="https://www.nek.no/wp-content/uploads/2018/11/InkedNuri-Kaifa-måler_1024x576I-350x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nek.no/wp-content/uploads/2018/11/InkedNuri-Kaifa-måler_1024x576I-350x19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455" cy="165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C1FF6" w14:textId="01567B2C" w:rsidR="00C03103" w:rsidRDefault="00C03103" w:rsidP="00DD0DD3"/>
    <w:p w14:paraId="6DC00566" w14:textId="77777777" w:rsidR="00C03103" w:rsidRDefault="00C03103" w:rsidP="00DD0DD3"/>
    <w:p w14:paraId="7105C666" w14:textId="77777777" w:rsidR="00F72999" w:rsidRDefault="00F72999" w:rsidP="00DD0DD3"/>
    <w:p w14:paraId="109C8566" w14:textId="6DD784F7" w:rsidR="004E02AA" w:rsidRPr="00DA72F2" w:rsidRDefault="007B5F47" w:rsidP="00DA72F2">
      <w:pPr>
        <w:pStyle w:val="Tittel"/>
        <w:rPr>
          <w:color w:val="83DDCD"/>
          <w:sz w:val="40"/>
        </w:rPr>
      </w:pPr>
      <w:r w:rsidRPr="00DA72F2">
        <w:rPr>
          <w:color w:val="83DDCD"/>
          <w:sz w:val="40"/>
        </w:rPr>
        <w:t>Hvorda</w:t>
      </w:r>
      <w:r w:rsidR="00DA72F2" w:rsidRPr="00DA72F2">
        <w:rPr>
          <w:color w:val="83DDCD"/>
          <w:sz w:val="40"/>
        </w:rPr>
        <w:t>n</w:t>
      </w:r>
      <w:r w:rsidRPr="00DA72F2">
        <w:rPr>
          <w:color w:val="83DDCD"/>
          <w:sz w:val="40"/>
        </w:rPr>
        <w:t xml:space="preserve"> koble</w:t>
      </w:r>
      <w:r w:rsidR="00DA72F2" w:rsidRPr="00DA72F2">
        <w:rPr>
          <w:color w:val="83DDCD"/>
          <w:sz w:val="40"/>
        </w:rPr>
        <w:t xml:space="preserve"> </w:t>
      </w:r>
      <w:r w:rsidR="004728F9">
        <w:rPr>
          <w:color w:val="83DDCD"/>
          <w:sz w:val="40"/>
        </w:rPr>
        <w:t>CEMM</w:t>
      </w:r>
    </w:p>
    <w:p w14:paraId="5FB65B51" w14:textId="60B03BCD" w:rsidR="000A34B3" w:rsidRPr="00DD0DD3" w:rsidRDefault="000A34B3" w:rsidP="00DD0DD3"/>
    <w:p w14:paraId="7A3ACA8D" w14:textId="1F6C60D5" w:rsidR="004E02AA" w:rsidRPr="004E02AA" w:rsidRDefault="004E02AA" w:rsidP="00C337C9">
      <w:pPr>
        <w:jc w:val="center"/>
      </w:pPr>
    </w:p>
    <w:p w14:paraId="3C797856" w14:textId="60C62C8C" w:rsidR="004E02AA" w:rsidRDefault="0046668D" w:rsidP="002233D3">
      <w:r>
        <w:rPr>
          <w:noProof/>
        </w:rPr>
        <w:drawing>
          <wp:anchor distT="0" distB="0" distL="114300" distR="114300" simplePos="0" relativeHeight="251658240" behindDoc="0" locked="0" layoutInCell="1" allowOverlap="1" wp14:anchorId="412D75FD" wp14:editId="0C0642E9">
            <wp:simplePos x="0" y="0"/>
            <wp:positionH relativeFrom="column">
              <wp:posOffset>3003989</wp:posOffset>
            </wp:positionH>
            <wp:positionV relativeFrom="paragraph">
              <wp:posOffset>5616</wp:posOffset>
            </wp:positionV>
            <wp:extent cx="3305907" cy="2611471"/>
            <wp:effectExtent l="0" t="0" r="8890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9307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60" t="8721" r="17779" b="24760"/>
                    <a:stretch/>
                  </pic:blipFill>
                  <pic:spPr bwMode="auto">
                    <a:xfrm>
                      <a:off x="0" y="0"/>
                      <a:ext cx="3315871" cy="2619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2AA">
        <w:rPr>
          <w:noProof/>
        </w:rPr>
        <w:drawing>
          <wp:inline distT="0" distB="0" distL="0" distR="0" wp14:anchorId="21B4A221" wp14:editId="158D240C">
            <wp:extent cx="2817357" cy="2593731"/>
            <wp:effectExtent l="0" t="0" r="254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9305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13" t="4983" r="18153" b="17036"/>
                    <a:stretch/>
                  </pic:blipFill>
                  <pic:spPr bwMode="auto">
                    <a:xfrm>
                      <a:off x="0" y="0"/>
                      <a:ext cx="2821565" cy="2597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71327C" w14:textId="69D0347F" w:rsidR="0046668D" w:rsidRDefault="004E02AA" w:rsidP="0046668D">
      <w:pPr>
        <w:pStyle w:val="Bildetekst"/>
      </w:pPr>
      <w:r>
        <w:t xml:space="preserve">1stk </w:t>
      </w:r>
      <w:proofErr w:type="spellStart"/>
      <w:r>
        <w:t>Cedel</w:t>
      </w:r>
      <w:proofErr w:type="spellEnd"/>
      <w:r>
        <w:t xml:space="preserve"> CEMM </w:t>
      </w:r>
      <w:proofErr w:type="spellStart"/>
      <w:r>
        <w:t>basic</w:t>
      </w:r>
      <w:proofErr w:type="spellEnd"/>
      <w:r>
        <w:t xml:space="preserve"> til avlesning av HAN-port</w:t>
      </w:r>
      <w:r w:rsidR="0046668D">
        <w:t xml:space="preserve">                 1stk </w:t>
      </w:r>
      <w:proofErr w:type="spellStart"/>
      <w:r w:rsidR="0046668D">
        <w:t>Cedel</w:t>
      </w:r>
      <w:proofErr w:type="spellEnd"/>
      <w:r w:rsidR="0046668D">
        <w:t xml:space="preserve"> HAN-adapter</w:t>
      </w:r>
    </w:p>
    <w:p w14:paraId="4079DD32" w14:textId="369B328E" w:rsidR="0045613A" w:rsidRDefault="00B21CAE" w:rsidP="00DD0DD3">
      <w:proofErr w:type="spellStart"/>
      <w:r>
        <w:t>Cedel</w:t>
      </w:r>
      <w:proofErr w:type="spellEnd"/>
      <w:r>
        <w:t xml:space="preserve"> CEMM kobles via HAN-adapter og deretter i HAN-porten i måleren. </w:t>
      </w:r>
      <w:r w:rsidR="00510258">
        <w:t xml:space="preserve">Den trenger strøm og </w:t>
      </w:r>
      <w:r w:rsidR="0084227C">
        <w:t xml:space="preserve">kablet internett. </w:t>
      </w:r>
      <w:r>
        <w:t>Se bildet under</w:t>
      </w:r>
      <w:r w:rsidR="0084227C">
        <w:t xml:space="preserve">, og manual i </w:t>
      </w:r>
      <w:r w:rsidR="004728F9">
        <w:t>CEMM-esken.</w:t>
      </w:r>
      <w:r w:rsidR="00A553CC">
        <w:t xml:space="preserve"> Bestilles på </w:t>
      </w:r>
      <w:hyperlink r:id="rId18" w:history="1">
        <w:r w:rsidR="00A553CC" w:rsidRPr="00FE3C1B">
          <w:rPr>
            <w:rStyle w:val="Hyperkobling"/>
          </w:rPr>
          <w:t>https://cemm.no/</w:t>
        </w:r>
      </w:hyperlink>
      <w:r w:rsidR="00A553CC">
        <w:t xml:space="preserve"> </w:t>
      </w:r>
    </w:p>
    <w:p w14:paraId="7AEF3312" w14:textId="77777777" w:rsidR="00A553CC" w:rsidRPr="00B21CAE" w:rsidRDefault="00A553CC" w:rsidP="00DD0DD3"/>
    <w:p w14:paraId="1E27AC52" w14:textId="1A649348" w:rsidR="00B21CAE" w:rsidRDefault="0045613A" w:rsidP="00C337C9">
      <w:pPr>
        <w:jc w:val="center"/>
      </w:pPr>
      <w:r w:rsidRPr="004E02AA">
        <w:fldChar w:fldCharType="begin"/>
      </w:r>
      <w:r w:rsidR="00017C26">
        <w:instrText xml:space="preserve"> INCLUDEPICTURE "https://sensioas.sharepoint.com/var/folders/b4/k_jqjstd5k11td_v6npjwqk40000gn/T/com.microsoft.Word/WebArchiveCopyPasteTempFiles/51313252_779005399123378_8073944930524856320_n.jpg?_nc_cat=101&amp;_nc_ht=scontent.fosl1-1.fna&amp;oh=5c4ddd7c952f8f72bbb8de9c67eca9f8&amp;oe=5CEF39CD" \* MERGEFORMAT </w:instrText>
      </w:r>
      <w:r w:rsidRPr="004E02AA">
        <w:fldChar w:fldCharType="separate"/>
      </w:r>
      <w:r w:rsidRPr="004E02AA">
        <w:rPr>
          <w:noProof/>
        </w:rPr>
        <w:drawing>
          <wp:inline distT="0" distB="0" distL="0" distR="0" wp14:anchorId="4EF2593C" wp14:editId="4256278A">
            <wp:extent cx="3768053" cy="3768053"/>
            <wp:effectExtent l="0" t="0" r="4445" b="4445"/>
            <wp:docPr id="4" name="Bilde 4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518" cy="377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2AA">
        <w:fldChar w:fldCharType="end"/>
      </w:r>
    </w:p>
    <w:p w14:paraId="730A8181" w14:textId="7BE21D0E" w:rsidR="004E02AA" w:rsidRDefault="00B21CAE" w:rsidP="00C337C9">
      <w:pPr>
        <w:pStyle w:val="Bildetekst"/>
        <w:jc w:val="center"/>
      </w:pPr>
      <w:r>
        <w:t xml:space="preserve"> Installasjon av </w:t>
      </w:r>
      <w:proofErr w:type="spellStart"/>
      <w:r>
        <w:t>Cedel</w:t>
      </w:r>
      <w:proofErr w:type="spellEnd"/>
      <w:r>
        <w:t xml:space="preserve"> CEMM mot HAN-port</w:t>
      </w:r>
    </w:p>
    <w:p w14:paraId="2486FD73" w14:textId="3242F5A3" w:rsidR="00964C8A" w:rsidRDefault="00964C8A" w:rsidP="00964C8A">
      <w:pPr>
        <w:rPr>
          <w:lang w:val="en-US"/>
        </w:rPr>
      </w:pPr>
    </w:p>
    <w:p w14:paraId="6DD70EEE" w14:textId="77777777" w:rsidR="00BA119F" w:rsidRDefault="00BA119F">
      <w:pPr>
        <w:rPr>
          <w:rFonts w:eastAsiaTheme="majorEastAsia"/>
          <w:color w:val="83DDCD"/>
          <w:spacing w:val="-10"/>
          <w:kern w:val="28"/>
          <w:sz w:val="40"/>
          <w:szCs w:val="48"/>
        </w:rPr>
      </w:pPr>
      <w:r>
        <w:rPr>
          <w:color w:val="83DDCD"/>
          <w:sz w:val="40"/>
        </w:rPr>
        <w:br w:type="page"/>
      </w:r>
    </w:p>
    <w:p w14:paraId="2CC5BEBB" w14:textId="4D5CB51D" w:rsidR="00BA119F" w:rsidRDefault="00BA119F" w:rsidP="00BA119F">
      <w:pPr>
        <w:pStyle w:val="Tittel"/>
        <w:rPr>
          <w:color w:val="83DDCD"/>
          <w:sz w:val="40"/>
        </w:rPr>
      </w:pPr>
      <w:r w:rsidRPr="00DA72F2">
        <w:rPr>
          <w:color w:val="83DDCD"/>
          <w:sz w:val="40"/>
        </w:rPr>
        <w:lastRenderedPageBreak/>
        <w:t xml:space="preserve">Hvordan </w:t>
      </w:r>
      <w:r>
        <w:rPr>
          <w:color w:val="83DDCD"/>
          <w:sz w:val="40"/>
        </w:rPr>
        <w:t>vise data i Sensio</w:t>
      </w:r>
    </w:p>
    <w:p w14:paraId="789CFF6F" w14:textId="3A0046BA" w:rsidR="0087177A" w:rsidRDefault="0087177A" w:rsidP="0087177A"/>
    <w:p w14:paraId="37A61BB9" w14:textId="443E9057" w:rsidR="0087177A" w:rsidRDefault="0087177A" w:rsidP="0087177A">
      <w:r>
        <w:t xml:space="preserve">Proff-installatører kan legge dette til selv. </w:t>
      </w:r>
    </w:p>
    <w:p w14:paraId="2F342B47" w14:textId="7F6D1C2E" w:rsidR="0087177A" w:rsidRDefault="0087177A" w:rsidP="0087177A"/>
    <w:p w14:paraId="68B09BC9" w14:textId="77777777" w:rsidR="00AB2E07" w:rsidRDefault="00AB2E07" w:rsidP="00AB2E07">
      <w:r>
        <w:t xml:space="preserve">I </w:t>
      </w:r>
      <w:proofErr w:type="spellStart"/>
      <w:r>
        <w:t>xSetup</w:t>
      </w:r>
      <w:proofErr w:type="spellEnd"/>
    </w:p>
    <w:p w14:paraId="5A556DC5" w14:textId="77777777" w:rsidR="00AB2E07" w:rsidRDefault="00AB2E07" w:rsidP="00AB2E07"/>
    <w:p w14:paraId="1A611328" w14:textId="77777777" w:rsidR="00AB2E07" w:rsidRDefault="00AB2E07" w:rsidP="00AB2E07">
      <w:r>
        <w:t>Under datapunkt</w:t>
      </w:r>
    </w:p>
    <w:p w14:paraId="1928B149" w14:textId="77777777" w:rsidR="00AB2E07" w:rsidRDefault="00AB2E07" w:rsidP="00AB2E07"/>
    <w:p w14:paraId="4926097F" w14:textId="77777777" w:rsidR="00AB2E07" w:rsidRDefault="00AB2E07" w:rsidP="00AB2E07">
      <w:r>
        <w:t xml:space="preserve">HUSK: du må ha </w:t>
      </w:r>
      <w:proofErr w:type="spellStart"/>
      <w:r>
        <w:t>ein</w:t>
      </w:r>
      <w:proofErr w:type="spellEnd"/>
      <w:r>
        <w:t xml:space="preserve"> </w:t>
      </w:r>
      <w:proofErr w:type="spellStart"/>
      <w:r>
        <w:t>virituell</w:t>
      </w:r>
      <w:proofErr w:type="spellEnd"/>
      <w:r>
        <w:t xml:space="preserve"> </w:t>
      </w:r>
      <w:proofErr w:type="spellStart"/>
      <w:r>
        <w:t>memory</w:t>
      </w:r>
      <w:proofErr w:type="spellEnd"/>
      <w:r>
        <w:t xml:space="preserve"> som settes til å logges som typ </w:t>
      </w:r>
      <w:proofErr w:type="spellStart"/>
      <w:r>
        <w:t>hovedmåler</w:t>
      </w:r>
      <w:proofErr w:type="spellEnd"/>
      <w:r>
        <w:t>. M enhet watt!</w:t>
      </w:r>
    </w:p>
    <w:p w14:paraId="53472E05" w14:textId="77777777" w:rsidR="00AB2E07" w:rsidRDefault="00AB2E07" w:rsidP="00AB2E07"/>
    <w:p w14:paraId="6CBD4A55" w14:textId="77777777" w:rsidR="00AB2E07" w:rsidRDefault="00AB2E07" w:rsidP="00AB2E07">
      <w:r>
        <w:t xml:space="preserve"> </w:t>
      </w:r>
    </w:p>
    <w:p w14:paraId="34D99AE3" w14:textId="77777777" w:rsidR="00AB2E07" w:rsidRDefault="00AB2E07" w:rsidP="00AB2E07"/>
    <w:p w14:paraId="1B17C19F" w14:textId="77777777" w:rsidR="00AB2E07" w:rsidRDefault="00AB2E07" w:rsidP="00AB2E07">
      <w:r>
        <w:t>Her er den kalt</w:t>
      </w:r>
    </w:p>
    <w:p w14:paraId="796BAB5A" w14:textId="77777777" w:rsidR="00AB2E07" w:rsidRDefault="00AB2E07" w:rsidP="00AB2E07"/>
    <w:p w14:paraId="32999D8C" w14:textId="77777777" w:rsidR="00AB2E07" w:rsidRPr="0037333B" w:rsidRDefault="00AB2E07" w:rsidP="00AB2E07">
      <w:pPr>
        <w:rPr>
          <w:b/>
        </w:rPr>
      </w:pPr>
      <w:proofErr w:type="spellStart"/>
      <w:r w:rsidRPr="0037333B">
        <w:rPr>
          <w:b/>
        </w:rPr>
        <w:t>MainMeter</w:t>
      </w:r>
      <w:proofErr w:type="spellEnd"/>
    </w:p>
    <w:p w14:paraId="4A3DD575" w14:textId="77777777" w:rsidR="00AB2E07" w:rsidRDefault="00AB2E07" w:rsidP="00AB2E07"/>
    <w:p w14:paraId="4132BBED" w14:textId="01DC3108" w:rsidR="00AB2E07" w:rsidRPr="0037333B" w:rsidRDefault="00AB2E07" w:rsidP="00AB2E07">
      <w:pPr>
        <w:rPr>
          <w:b/>
        </w:rPr>
      </w:pPr>
      <w:r>
        <w:t xml:space="preserve">Og ligger i sone </w:t>
      </w:r>
      <w:r w:rsidR="0037333B">
        <w:br/>
      </w:r>
      <w:r w:rsidR="0037333B">
        <w:br/>
      </w:r>
      <w:r w:rsidRPr="0037333B">
        <w:rPr>
          <w:b/>
        </w:rPr>
        <w:t>hus</w:t>
      </w:r>
    </w:p>
    <w:p w14:paraId="52604571" w14:textId="77777777" w:rsidR="00AB2E07" w:rsidRDefault="00AB2E07" w:rsidP="00AB2E07"/>
    <w:p w14:paraId="5254F1CB" w14:textId="77777777" w:rsidR="00AB2E07" w:rsidRDefault="00AB2E07" w:rsidP="00AB2E07">
      <w:r>
        <w:t xml:space="preserve">Det spiller </w:t>
      </w:r>
      <w:proofErr w:type="spellStart"/>
      <w:r>
        <w:t>eigentleg</w:t>
      </w:r>
      <w:proofErr w:type="spellEnd"/>
      <w:r>
        <w:t xml:space="preserve"> ingen rolle </w:t>
      </w:r>
      <w:proofErr w:type="spellStart"/>
      <w:r>
        <w:t>kva</w:t>
      </w:r>
      <w:proofErr w:type="spellEnd"/>
      <w:r>
        <w:t xml:space="preserve"> du kaler den, så lenge </w:t>
      </w:r>
      <w:proofErr w:type="spellStart"/>
      <w:r>
        <w:t>namnene</w:t>
      </w:r>
      <w:proofErr w:type="spellEnd"/>
      <w:r>
        <w:t xml:space="preserve"> i scriptet tilsvarer </w:t>
      </w:r>
      <w:proofErr w:type="spellStart"/>
      <w:r>
        <w:t>namngiving</w:t>
      </w:r>
      <w:proofErr w:type="spellEnd"/>
      <w:r>
        <w:t xml:space="preserve"> på </w:t>
      </w:r>
      <w:proofErr w:type="spellStart"/>
      <w:r>
        <w:t>memory</w:t>
      </w:r>
      <w:proofErr w:type="spellEnd"/>
    </w:p>
    <w:p w14:paraId="1FCCC83F" w14:textId="77777777" w:rsidR="00AB2E07" w:rsidRDefault="00AB2E07" w:rsidP="00AB2E07"/>
    <w:p w14:paraId="0E2AE804" w14:textId="77777777" w:rsidR="00AB2E07" w:rsidRDefault="00AB2E07" w:rsidP="00AB2E07">
      <w:r>
        <w:t xml:space="preserve"> </w:t>
      </w:r>
    </w:p>
    <w:p w14:paraId="1F138DBD" w14:textId="77777777" w:rsidR="00AB2E07" w:rsidRDefault="00AB2E07" w:rsidP="00AB2E07"/>
    <w:p w14:paraId="17DF054D" w14:textId="4C314C8C" w:rsidR="0087177A" w:rsidRDefault="00AB2E07" w:rsidP="00AB2E07">
      <w:r>
        <w:t xml:space="preserve">Under innstillinger, lage script som trigges med </w:t>
      </w:r>
      <w:proofErr w:type="spellStart"/>
      <w:r>
        <w:t>jamnt</w:t>
      </w:r>
      <w:proofErr w:type="spellEnd"/>
      <w:r>
        <w:t xml:space="preserve"> intervall:</w:t>
      </w:r>
    </w:p>
    <w:p w14:paraId="353AB537" w14:textId="77777777" w:rsidR="0087177A" w:rsidRPr="0087177A" w:rsidRDefault="0087177A" w:rsidP="0087177A">
      <w:pPr>
        <w:rPr>
          <w:rFonts w:ascii="Segoe UI" w:hAnsi="Segoe UI" w:cs="Segoe UI"/>
          <w:sz w:val="21"/>
          <w:szCs w:val="21"/>
        </w:rPr>
      </w:pPr>
      <w:proofErr w:type="spellStart"/>
      <w:r w:rsidRPr="0087177A">
        <w:rPr>
          <w:rFonts w:ascii="Segoe UI" w:hAnsi="Segoe UI" w:cs="Segoe UI"/>
          <w:sz w:val="21"/>
          <w:szCs w:val="21"/>
        </w:rPr>
        <w:t>CemmClient</w:t>
      </w:r>
      <w:proofErr w:type="spellEnd"/>
      <w:r w:rsidRPr="0087177A">
        <w:rPr>
          <w:rFonts w:ascii="Segoe UI" w:hAnsi="Segoe UI" w:cs="Segoe UI"/>
          <w:sz w:val="21"/>
          <w:szCs w:val="21"/>
        </w:rPr>
        <w:t xml:space="preserve"> = &lt;</w:t>
      </w:r>
      <w:proofErr w:type="spellStart"/>
      <w:r w:rsidRPr="0087177A">
        <w:rPr>
          <w:rFonts w:ascii="Segoe UI" w:hAnsi="Segoe UI" w:cs="Segoe UI"/>
          <w:sz w:val="21"/>
          <w:szCs w:val="21"/>
        </w:rPr>
        <w:t>Timeout</w:t>
      </w:r>
      <w:proofErr w:type="spellEnd"/>
      <w:r w:rsidRPr="0087177A">
        <w:rPr>
          <w:rFonts w:ascii="Segoe UI" w:hAnsi="Segoe UI" w:cs="Segoe UI"/>
          <w:sz w:val="21"/>
          <w:szCs w:val="21"/>
        </w:rPr>
        <w:t>=5,&gt;,</w:t>
      </w:r>
      <w:r w:rsidRPr="0087177A">
        <w:rPr>
          <w:rFonts w:ascii="Segoe UI" w:hAnsi="Segoe UI" w:cs="Segoe UI"/>
          <w:sz w:val="21"/>
          <w:szCs w:val="21"/>
        </w:rPr>
        <w:br/>
      </w:r>
      <w:proofErr w:type="spellStart"/>
      <w:r w:rsidRPr="0087177A">
        <w:rPr>
          <w:rFonts w:ascii="Segoe UI" w:hAnsi="Segoe UI" w:cs="Segoe UI"/>
          <w:sz w:val="21"/>
          <w:szCs w:val="21"/>
        </w:rPr>
        <w:t>CemmClient.httpGet</w:t>
      </w:r>
      <w:proofErr w:type="spellEnd"/>
      <w:r w:rsidRPr="0087177A">
        <w:rPr>
          <w:rFonts w:ascii="Segoe UI" w:hAnsi="Segoe UI" w:cs="Segoe UI"/>
          <w:sz w:val="21"/>
          <w:szCs w:val="21"/>
        </w:rPr>
        <w:t>("</w:t>
      </w:r>
      <w:proofErr w:type="spellStart"/>
      <w:r w:rsidRPr="0087177A">
        <w:rPr>
          <w:rFonts w:ascii="Segoe UI" w:hAnsi="Segoe UI" w:cs="Segoe UI"/>
          <w:sz w:val="21"/>
          <w:szCs w:val="21"/>
        </w:rPr>
        <w:t>cemm</w:t>
      </w:r>
      <w:proofErr w:type="spellEnd"/>
      <w:r w:rsidRPr="0087177A">
        <w:rPr>
          <w:rFonts w:ascii="Segoe UI" w:hAnsi="Segoe UI" w:cs="Segoe UI"/>
          <w:sz w:val="21"/>
          <w:szCs w:val="21"/>
        </w:rPr>
        <w:t>/</w:t>
      </w:r>
      <w:proofErr w:type="spellStart"/>
      <w:r w:rsidRPr="0087177A">
        <w:rPr>
          <w:rFonts w:ascii="Segoe UI" w:hAnsi="Segoe UI" w:cs="Segoe UI"/>
          <w:sz w:val="21"/>
          <w:szCs w:val="21"/>
        </w:rPr>
        <w:t>api</w:t>
      </w:r>
      <w:proofErr w:type="spellEnd"/>
      <w:r w:rsidRPr="0087177A">
        <w:rPr>
          <w:rFonts w:ascii="Segoe UI" w:hAnsi="Segoe UI" w:cs="Segoe UI"/>
          <w:sz w:val="21"/>
          <w:szCs w:val="21"/>
        </w:rPr>
        <w:t>/v3/data/realtime/36864_1_1",</w:t>
      </w:r>
      <w:r w:rsidRPr="0087177A">
        <w:rPr>
          <w:rFonts w:ascii="Segoe UI" w:hAnsi="Segoe UI" w:cs="Segoe UI"/>
          <w:sz w:val="21"/>
          <w:szCs w:val="21"/>
        </w:rPr>
        <w:br/>
        <w:t>{</w:t>
      </w:r>
      <w:r w:rsidRPr="0087177A">
        <w:rPr>
          <w:rFonts w:ascii="Segoe UI" w:hAnsi="Segoe UI" w:cs="Segoe UI"/>
          <w:sz w:val="21"/>
          <w:szCs w:val="21"/>
        </w:rPr>
        <w:br/>
        <w:t>    </w:t>
      </w:r>
      <w:proofErr w:type="spellStart"/>
      <w:r w:rsidRPr="0087177A">
        <w:rPr>
          <w:rFonts w:ascii="Segoe UI" w:hAnsi="Segoe UI" w:cs="Segoe UI"/>
          <w:sz w:val="21"/>
          <w:szCs w:val="21"/>
        </w:rPr>
        <w:t>cemmStatus</w:t>
      </w:r>
      <w:proofErr w:type="spellEnd"/>
      <w:r w:rsidRPr="0087177A">
        <w:rPr>
          <w:rFonts w:ascii="Segoe UI" w:hAnsi="Segoe UI" w:cs="Segoe UI"/>
          <w:sz w:val="21"/>
          <w:szCs w:val="21"/>
        </w:rPr>
        <w:t xml:space="preserve"> = arg.0.</w:t>
      </w:r>
      <w:proofErr w:type="gramStart"/>
      <w:r w:rsidRPr="0087177A">
        <w:rPr>
          <w:rFonts w:ascii="Segoe UI" w:hAnsi="Segoe UI" w:cs="Segoe UI"/>
          <w:sz w:val="21"/>
          <w:szCs w:val="21"/>
        </w:rPr>
        <w:t>jsonDecode(</w:t>
      </w:r>
      <w:proofErr w:type="gramEnd"/>
      <w:r w:rsidRPr="0087177A">
        <w:rPr>
          <w:rFonts w:ascii="Segoe UI" w:hAnsi="Segoe UI" w:cs="Segoe UI"/>
          <w:sz w:val="21"/>
          <w:szCs w:val="21"/>
        </w:rPr>
        <w:t>),</w:t>
      </w:r>
      <w:r w:rsidRPr="0087177A">
        <w:rPr>
          <w:rFonts w:ascii="Segoe UI" w:hAnsi="Segoe UI" w:cs="Segoe UI"/>
          <w:sz w:val="21"/>
          <w:szCs w:val="21"/>
        </w:rPr>
        <w:br/>
        <w:t>    $</w:t>
      </w:r>
      <w:proofErr w:type="spellStart"/>
      <w:r w:rsidRPr="0087177A">
        <w:rPr>
          <w:rFonts w:ascii="Segoe UI" w:hAnsi="Segoe UI" w:cs="Segoe UI"/>
          <w:sz w:val="21"/>
          <w:szCs w:val="21"/>
        </w:rPr>
        <w:t>Hus:MainMeter:Memory</w:t>
      </w:r>
      <w:proofErr w:type="spellEnd"/>
      <w:r w:rsidRPr="0087177A">
        <w:rPr>
          <w:rFonts w:ascii="Segoe UI" w:hAnsi="Segoe UI" w:cs="Segoe UI"/>
          <w:sz w:val="21"/>
          <w:szCs w:val="21"/>
        </w:rPr>
        <w:t xml:space="preserve">$ = </w:t>
      </w:r>
      <w:proofErr w:type="spellStart"/>
      <w:r w:rsidRPr="0087177A">
        <w:rPr>
          <w:rFonts w:ascii="Segoe UI" w:hAnsi="Segoe UI" w:cs="Segoe UI"/>
          <w:sz w:val="21"/>
          <w:szCs w:val="21"/>
        </w:rPr>
        <w:t>cemmStatus</w:t>
      </w:r>
      <w:proofErr w:type="spellEnd"/>
      <w:r w:rsidRPr="0087177A">
        <w:rPr>
          <w:rFonts w:ascii="Segoe UI" w:hAnsi="Segoe UI" w:cs="Segoe UI"/>
          <w:sz w:val="21"/>
          <w:szCs w:val="21"/>
        </w:rPr>
        <w:t>[0].</w:t>
      </w:r>
      <w:proofErr w:type="spellStart"/>
      <w:r w:rsidRPr="0087177A">
        <w:rPr>
          <w:rFonts w:ascii="Segoe UI" w:hAnsi="Segoe UI" w:cs="Segoe UI"/>
          <w:sz w:val="21"/>
          <w:szCs w:val="21"/>
        </w:rPr>
        <w:t>value</w:t>
      </w:r>
      <w:proofErr w:type="spellEnd"/>
      <w:r w:rsidRPr="0087177A">
        <w:rPr>
          <w:rFonts w:ascii="Segoe UI" w:hAnsi="Segoe UI" w:cs="Segoe UI"/>
          <w:sz w:val="21"/>
          <w:szCs w:val="21"/>
        </w:rPr>
        <w:t>,</w:t>
      </w:r>
      <w:r w:rsidRPr="0087177A">
        <w:rPr>
          <w:rFonts w:ascii="Segoe UI" w:hAnsi="Segoe UI" w:cs="Segoe UI"/>
          <w:sz w:val="21"/>
          <w:szCs w:val="21"/>
        </w:rPr>
        <w:br/>
        <w:t>})</w:t>
      </w:r>
    </w:p>
    <w:p w14:paraId="047C07A4" w14:textId="77777777" w:rsidR="0087177A" w:rsidRPr="0087177A" w:rsidRDefault="0087177A" w:rsidP="0087177A"/>
    <w:p w14:paraId="4DD62E94" w14:textId="21F8AD85" w:rsidR="00BA119F" w:rsidRDefault="00BA119F" w:rsidP="00964C8A">
      <w:pPr>
        <w:rPr>
          <w:lang w:val="en-US"/>
        </w:rPr>
      </w:pPr>
    </w:p>
    <w:p w14:paraId="5C25879A" w14:textId="0C7C04F2" w:rsidR="00984D59" w:rsidRPr="00964C8A" w:rsidRDefault="00984D59" w:rsidP="00964C8A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5821CC3D" wp14:editId="7065CD25">
            <wp:extent cx="4284980" cy="8893810"/>
            <wp:effectExtent l="0" t="0" r="1270" b="2540"/>
            <wp:docPr id="23" name="Bil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889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4D59" w:rsidRPr="00964C8A" w:rsidSect="003360EE">
      <w:headerReference w:type="default" r:id="rId21"/>
      <w:footerReference w:type="default" r:id="rId22"/>
      <w:pgSz w:w="11900" w:h="16840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2E2EF" w14:textId="77777777" w:rsidR="00D76B63" w:rsidRDefault="00D76B63" w:rsidP="00DD0DD3">
      <w:r>
        <w:separator/>
      </w:r>
    </w:p>
  </w:endnote>
  <w:endnote w:type="continuationSeparator" w:id="0">
    <w:p w14:paraId="3DAE58FB" w14:textId="77777777" w:rsidR="00D76B63" w:rsidRDefault="00D76B63" w:rsidP="00DD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63D6E" w14:textId="77777777" w:rsidR="00441673" w:rsidRDefault="00441673">
    <w:pPr>
      <w:pStyle w:val="Bunntekst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34DF8911" w14:textId="77777777" w:rsidR="00441673" w:rsidRDefault="004416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7BB51" w14:textId="77777777" w:rsidR="00D76B63" w:rsidRDefault="00D76B63" w:rsidP="00DD0DD3">
      <w:r>
        <w:separator/>
      </w:r>
    </w:p>
  </w:footnote>
  <w:footnote w:type="continuationSeparator" w:id="0">
    <w:p w14:paraId="117C4127" w14:textId="77777777" w:rsidR="00D76B63" w:rsidRDefault="00D76B63" w:rsidP="00DD0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8B5FB" w14:textId="77777777" w:rsidR="004E02AA" w:rsidRDefault="004E02AA" w:rsidP="00E718B6">
    <w:pPr>
      <w:pStyle w:val="Topptekst"/>
      <w:jc w:val="right"/>
    </w:pPr>
    <w:r>
      <w:rPr>
        <w:noProof/>
      </w:rPr>
      <w:drawing>
        <wp:inline distT="0" distB="0" distL="0" distR="0" wp14:anchorId="55DF99C3" wp14:editId="7E1AC2A6">
          <wp:extent cx="1448245" cy="376518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nsio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678" cy="39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92B70"/>
    <w:multiLevelType w:val="hybridMultilevel"/>
    <w:tmpl w:val="2AA0A1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717BF"/>
    <w:multiLevelType w:val="hybridMultilevel"/>
    <w:tmpl w:val="60DC76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D7350"/>
    <w:multiLevelType w:val="hybridMultilevel"/>
    <w:tmpl w:val="3E6875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010FA"/>
    <w:multiLevelType w:val="hybridMultilevel"/>
    <w:tmpl w:val="D26057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AA"/>
    <w:rsid w:val="00017C26"/>
    <w:rsid w:val="00020279"/>
    <w:rsid w:val="000A34B3"/>
    <w:rsid w:val="000C652E"/>
    <w:rsid w:val="001A19B3"/>
    <w:rsid w:val="001C57C3"/>
    <w:rsid w:val="002233D3"/>
    <w:rsid w:val="002877E6"/>
    <w:rsid w:val="002C634A"/>
    <w:rsid w:val="002D793C"/>
    <w:rsid w:val="003360EE"/>
    <w:rsid w:val="003363EB"/>
    <w:rsid w:val="0037333B"/>
    <w:rsid w:val="00441673"/>
    <w:rsid w:val="0045613A"/>
    <w:rsid w:val="004660ED"/>
    <w:rsid w:val="0046668D"/>
    <w:rsid w:val="004728F9"/>
    <w:rsid w:val="004D0F94"/>
    <w:rsid w:val="004E02AA"/>
    <w:rsid w:val="00510258"/>
    <w:rsid w:val="00516C2D"/>
    <w:rsid w:val="005C70D7"/>
    <w:rsid w:val="00612200"/>
    <w:rsid w:val="00616169"/>
    <w:rsid w:val="006735CF"/>
    <w:rsid w:val="00687206"/>
    <w:rsid w:val="006F2D17"/>
    <w:rsid w:val="006F40BF"/>
    <w:rsid w:val="007008A5"/>
    <w:rsid w:val="007828E4"/>
    <w:rsid w:val="007B5F47"/>
    <w:rsid w:val="00805CC3"/>
    <w:rsid w:val="0084227C"/>
    <w:rsid w:val="0087177A"/>
    <w:rsid w:val="00925A48"/>
    <w:rsid w:val="009371B5"/>
    <w:rsid w:val="00964C8A"/>
    <w:rsid w:val="00984D59"/>
    <w:rsid w:val="009D1C9E"/>
    <w:rsid w:val="009D7B41"/>
    <w:rsid w:val="009F064B"/>
    <w:rsid w:val="009F5400"/>
    <w:rsid w:val="00A027F3"/>
    <w:rsid w:val="00A553CC"/>
    <w:rsid w:val="00AB2E07"/>
    <w:rsid w:val="00AD691E"/>
    <w:rsid w:val="00B21CAE"/>
    <w:rsid w:val="00B53E60"/>
    <w:rsid w:val="00BA119F"/>
    <w:rsid w:val="00C03103"/>
    <w:rsid w:val="00C337C9"/>
    <w:rsid w:val="00CF5FCD"/>
    <w:rsid w:val="00D27216"/>
    <w:rsid w:val="00D76B63"/>
    <w:rsid w:val="00D84F0C"/>
    <w:rsid w:val="00D8636C"/>
    <w:rsid w:val="00D93F50"/>
    <w:rsid w:val="00DA72F2"/>
    <w:rsid w:val="00DD0DD3"/>
    <w:rsid w:val="00E262A5"/>
    <w:rsid w:val="00E42171"/>
    <w:rsid w:val="00E718B6"/>
    <w:rsid w:val="00ED6905"/>
    <w:rsid w:val="00F10159"/>
    <w:rsid w:val="00F72999"/>
    <w:rsid w:val="00FB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BBD32"/>
  <w15:chartTrackingRefBased/>
  <w15:docId w15:val="{EC3F2E26-3491-CD4C-BB81-608FD6C3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DD3"/>
    <w:rPr>
      <w:rFonts w:ascii="Arial" w:eastAsia="Times New Roman" w:hAnsi="Arial" w:cs="Arial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D691E"/>
    <w:pPr>
      <w:keepNext/>
      <w:keepLines/>
      <w:spacing w:before="240"/>
      <w:outlineLvl w:val="0"/>
    </w:pPr>
    <w:rPr>
      <w:rFonts w:eastAsiaTheme="majorEastAsia"/>
      <w:color w:val="83DDCD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D691E"/>
    <w:pPr>
      <w:keepNext/>
      <w:keepLines/>
      <w:spacing w:before="40"/>
      <w:outlineLvl w:val="1"/>
    </w:pPr>
    <w:rPr>
      <w:rFonts w:eastAsiaTheme="majorEastAsia"/>
      <w:color w:val="66AB9E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729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E02A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E02AA"/>
  </w:style>
  <w:style w:type="paragraph" w:styleId="Bunntekst">
    <w:name w:val="footer"/>
    <w:basedOn w:val="Normal"/>
    <w:link w:val="BunntekstTegn"/>
    <w:uiPriority w:val="99"/>
    <w:unhideWhenUsed/>
    <w:rsid w:val="004E02A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E02AA"/>
  </w:style>
  <w:style w:type="paragraph" w:styleId="Bobletekst">
    <w:name w:val="Balloon Text"/>
    <w:basedOn w:val="Normal"/>
    <w:link w:val="BobletekstTegn"/>
    <w:uiPriority w:val="99"/>
    <w:semiHidden/>
    <w:unhideWhenUsed/>
    <w:rsid w:val="004E02AA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02AA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4E02AA"/>
    <w:pPr>
      <w:contextualSpacing/>
    </w:pPr>
    <w:rPr>
      <w:rFonts w:eastAsiaTheme="majorEastAsia"/>
      <w:spacing w:val="-10"/>
      <w:kern w:val="28"/>
      <w:sz w:val="48"/>
      <w:szCs w:val="48"/>
    </w:rPr>
  </w:style>
  <w:style w:type="character" w:customStyle="1" w:styleId="TittelTegn">
    <w:name w:val="Tittel Tegn"/>
    <w:basedOn w:val="Standardskriftforavsnitt"/>
    <w:link w:val="Tittel"/>
    <w:uiPriority w:val="10"/>
    <w:rsid w:val="004E02AA"/>
    <w:rPr>
      <w:rFonts w:ascii="Arial" w:eastAsiaTheme="majorEastAsia" w:hAnsi="Arial" w:cs="Arial"/>
      <w:spacing w:val="-10"/>
      <w:kern w:val="28"/>
      <w:sz w:val="48"/>
      <w:szCs w:val="4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D691E"/>
    <w:rPr>
      <w:rFonts w:ascii="Arial" w:eastAsiaTheme="majorEastAsia" w:hAnsi="Arial" w:cs="Arial"/>
      <w:color w:val="83DDCD"/>
      <w:sz w:val="40"/>
      <w:szCs w:val="40"/>
      <w:lang w:eastAsia="nb-NO"/>
    </w:rPr>
  </w:style>
  <w:style w:type="paragraph" w:styleId="Listeavsnitt">
    <w:name w:val="List Paragraph"/>
    <w:basedOn w:val="Normal"/>
    <w:uiPriority w:val="34"/>
    <w:qFormat/>
    <w:rsid w:val="004E02AA"/>
    <w:pPr>
      <w:ind w:left="720"/>
      <w:contextualSpacing/>
    </w:pPr>
  </w:style>
  <w:style w:type="paragraph" w:styleId="Bildetekst">
    <w:name w:val="caption"/>
    <w:basedOn w:val="Normal"/>
    <w:next w:val="Normal"/>
    <w:uiPriority w:val="35"/>
    <w:unhideWhenUsed/>
    <w:qFormat/>
    <w:rsid w:val="004E02AA"/>
    <w:pPr>
      <w:spacing w:after="200"/>
    </w:pPr>
    <w:rPr>
      <w:i/>
      <w:iCs/>
      <w:color w:val="44546A" w:themeColor="text2"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45613A"/>
    <w:pPr>
      <w:spacing w:before="480" w:line="276" w:lineRule="auto"/>
      <w:outlineLvl w:val="9"/>
    </w:pPr>
    <w:rPr>
      <w:rFonts w:asciiTheme="majorHAnsi" w:hAnsiTheme="majorHAnsi" w:cstheme="majorBidi"/>
      <w:b/>
      <w:bCs/>
      <w:color w:val="2F5496" w:themeColor="accent1" w:themeShade="BF"/>
      <w:sz w:val="28"/>
      <w:szCs w:val="28"/>
    </w:rPr>
  </w:style>
  <w:style w:type="paragraph" w:styleId="INNH1">
    <w:name w:val="toc 1"/>
    <w:basedOn w:val="Normal"/>
    <w:next w:val="Normal"/>
    <w:autoRedefine/>
    <w:uiPriority w:val="39"/>
    <w:unhideWhenUsed/>
    <w:rsid w:val="0045613A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45613A"/>
    <w:rPr>
      <w:color w:val="0563C1" w:themeColor="hyperlink"/>
      <w:u w:val="single"/>
    </w:rPr>
  </w:style>
  <w:style w:type="paragraph" w:styleId="INNH2">
    <w:name w:val="toc 2"/>
    <w:basedOn w:val="Normal"/>
    <w:next w:val="Normal"/>
    <w:autoRedefine/>
    <w:uiPriority w:val="39"/>
    <w:unhideWhenUsed/>
    <w:rsid w:val="0045613A"/>
    <w:pPr>
      <w:spacing w:before="120"/>
      <w:ind w:left="240"/>
    </w:pPr>
    <w:rPr>
      <w:rFonts w:asciiTheme="minorHAnsi" w:hAnsiTheme="minorHAnsi" w:cstheme="minorHAnsi"/>
      <w:i/>
      <w:iCs/>
      <w:sz w:val="20"/>
      <w:szCs w:val="20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45613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45613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45613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45613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45613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45613A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45613A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D691E"/>
    <w:rPr>
      <w:rFonts w:ascii="Arial" w:eastAsiaTheme="majorEastAsia" w:hAnsi="Arial" w:cs="Arial"/>
      <w:color w:val="66AB9E"/>
      <w:sz w:val="28"/>
      <w:szCs w:val="26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B21CAE"/>
    <w:rPr>
      <w:color w:val="605E5C"/>
      <w:shd w:val="clear" w:color="auto" w:fill="E1DFDD"/>
    </w:rPr>
  </w:style>
  <w:style w:type="paragraph" w:styleId="Ingenmellomrom">
    <w:name w:val="No Spacing"/>
    <w:link w:val="IngenmellomromTegn"/>
    <w:uiPriority w:val="1"/>
    <w:qFormat/>
    <w:rsid w:val="00C337C9"/>
    <w:rPr>
      <w:rFonts w:ascii="Arial" w:eastAsia="Times New Roman" w:hAnsi="Arial" w:cs="Arial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3360EE"/>
    <w:rPr>
      <w:rFonts w:ascii="Arial" w:eastAsia="Times New Roman" w:hAnsi="Arial" w:cs="Arial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72999"/>
    <w:rPr>
      <w:rFonts w:asciiTheme="majorHAnsi" w:eastAsiaTheme="majorEastAsia" w:hAnsiTheme="majorHAnsi" w:cstheme="majorBidi"/>
      <w:color w:val="1F3763" w:themeColor="accent1" w:themeShade="7F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s://cemm.no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nek.no/info-ams-han-brukere/" TargetMode="External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B2DA36E6F65247B31EE60F0032A5F6" ma:contentTypeVersion="10" ma:contentTypeDescription="Opprett et nytt dokument." ma:contentTypeScope="" ma:versionID="3f6d8ec189362bbee47cbc8611496b48">
  <xsd:schema xmlns:xsd="http://www.w3.org/2001/XMLSchema" xmlns:xs="http://www.w3.org/2001/XMLSchema" xmlns:p="http://schemas.microsoft.com/office/2006/metadata/properties" xmlns:ns2="089d60f7-f98a-4aab-a51f-b7a36d2493ad" xmlns:ns3="285458fe-73c3-46f0-9937-41bfe460fe3b" targetNamespace="http://schemas.microsoft.com/office/2006/metadata/properties" ma:root="true" ma:fieldsID="ea2e297d1044121fde0e9843a7dca0d2" ns2:_="" ns3:_="">
    <xsd:import namespace="089d60f7-f98a-4aab-a51f-b7a36d2493ad"/>
    <xsd:import namespace="285458fe-73c3-46f0-9937-41bfe460fe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d60f7-f98a-4aab-a51f-b7a36d249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458fe-73c3-46f0-9937-41bfe460fe3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90B260-0627-4D35-9790-75498FD8E7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2BF76F-0BD5-49EE-9372-5FE96171A28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85458fe-73c3-46f0-9937-41bfe460fe3b"/>
    <ds:schemaRef ds:uri="089d60f7-f98a-4aab-a51f-b7a36d2493a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C150AFA-16E1-4974-BF3F-3DA0BFC96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d60f7-f98a-4aab-a51f-b7a36d2493ad"/>
    <ds:schemaRef ds:uri="285458fe-73c3-46f0-9937-41bfe460f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0650B6-3968-4F34-92B1-3865F361B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319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Kleppe Asphjell;Ellen Tønjum Moldskred</dc:creator>
  <cp:keywords/>
  <dc:description/>
  <cp:lastModifiedBy>Ellen Tønjum Moldskred</cp:lastModifiedBy>
  <cp:revision>2</cp:revision>
  <cp:lastPrinted>2019-02-15T10:56:00Z</cp:lastPrinted>
  <dcterms:created xsi:type="dcterms:W3CDTF">2019-05-29T14:20:00Z</dcterms:created>
  <dcterms:modified xsi:type="dcterms:W3CDTF">2019-05-29T14:20:00Z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0x0101009DB2DA36E6F65247B31EE60F0032A5F6</vt:lpwstr>
  </property>
</Properties>
</file>